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1C" w:rsidRDefault="00152A1C" w:rsidP="00152A1C">
      <w:pPr>
        <w:pStyle w:val="Heading1"/>
        <w:rPr>
          <w:rFonts w:eastAsia="Times New Roman"/>
          <w:sz w:val="28"/>
          <w:szCs w:val="28"/>
        </w:rPr>
      </w:pPr>
      <w:r>
        <w:rPr>
          <w:rFonts w:eastAsia="Times New Roman"/>
          <w:sz w:val="28"/>
          <w:szCs w:val="28"/>
        </w:rPr>
        <w:t xml:space="preserve">Global Companies Eager to Tap Into Algae's Potential in Asia Pacific to Meet at 3rd Algae World Asia Conference in </w:t>
      </w:r>
      <w:smartTag w:uri="urn:schemas-microsoft-com:office:smarttags" w:element="place">
        <w:smartTag w:uri="urn:schemas-microsoft-com:office:smarttags" w:element="country-region">
          <w:r>
            <w:rPr>
              <w:rFonts w:eastAsia="Times New Roman"/>
              <w:sz w:val="28"/>
              <w:szCs w:val="28"/>
            </w:rPr>
            <w:t>Singapore</w:t>
          </w:r>
        </w:smartTag>
      </w:smartTag>
      <w:r>
        <w:rPr>
          <w:rFonts w:eastAsia="Times New Roman"/>
          <w:sz w:val="28"/>
          <w:szCs w:val="28"/>
        </w:rPr>
        <w:t xml:space="preserve"> </w:t>
      </w:r>
    </w:p>
    <w:p w:rsidR="00152A1C" w:rsidRDefault="00152A1C" w:rsidP="00152A1C">
      <w:pPr>
        <w:pStyle w:val="NormalWeb"/>
        <w:rPr>
          <w:i/>
          <w:iCs/>
        </w:rPr>
      </w:pPr>
      <w:r>
        <w:rPr>
          <w:i/>
          <w:iCs/>
        </w:rPr>
        <w:t xml:space="preserve">The recent increase in private and public funding for the algae research underscores the growing global interest in the algae sector. Key executives of top companies keen to explore new algae commercialization opportunities and receive latest industry updates are meeting in </w:t>
      </w:r>
      <w:smartTag w:uri="urn:schemas-microsoft-com:office:smarttags" w:element="country-region">
        <w:r>
          <w:rPr>
            <w:i/>
            <w:iCs/>
          </w:rPr>
          <w:t>Singapore</w:t>
        </w:r>
      </w:smartTag>
      <w:r>
        <w:rPr>
          <w:i/>
          <w:iCs/>
        </w:rPr>
        <w:t xml:space="preserve"> for 3rd Algae World </w:t>
      </w:r>
      <w:smartTag w:uri="urn:schemas-microsoft-com:office:smarttags" w:element="place">
        <w:r>
          <w:rPr>
            <w:i/>
            <w:iCs/>
          </w:rPr>
          <w:t>Asia</w:t>
        </w:r>
      </w:smartTag>
      <w:r>
        <w:rPr>
          <w:i/>
          <w:iCs/>
        </w:rPr>
        <w:t xml:space="preserve"> conference on 19-20 October 2010.</w:t>
      </w:r>
      <w:r>
        <w:t xml:space="preserve"> </w:t>
      </w:r>
    </w:p>
    <w:p w:rsidR="00152A1C" w:rsidRDefault="00152A1C" w:rsidP="00152A1C">
      <w:pPr>
        <w:pStyle w:val="NormalWeb"/>
      </w:pPr>
      <w:r>
        <w:t xml:space="preserve">Singapore, September 27, 2010 -- The </w:t>
      </w:r>
      <w:hyperlink r:id="rId5" w:tgtFrame="_blank" w:tooltip="3rd Algae World Asia conference" w:history="1">
        <w:r>
          <w:rPr>
            <w:rStyle w:val="Hyperlink"/>
          </w:rPr>
          <w:t>3rd Algae World Asia</w:t>
        </w:r>
      </w:hyperlink>
      <w:r>
        <w:t xml:space="preserve"> conference to be held in Singapore on 19-20 October promises to offer a fulfilling agenda for companies interested in the specific developments of algae production in the Asia Pacific region. The one and a half day conference will cover five central themes, providing a detailed overview on the various applications of algae, the technology involved and the business potential of this microorganism. </w:t>
      </w:r>
    </w:p>
    <w:p w:rsidR="00152A1C" w:rsidRDefault="00152A1C" w:rsidP="00152A1C">
      <w:r>
        <w:t xml:space="preserve">The key themes to be explored at the conference are as follows: </w:t>
      </w:r>
    </w:p>
    <w:p w:rsidR="00152A1C" w:rsidRDefault="00152A1C" w:rsidP="00152A1C">
      <w:pPr>
        <w:pStyle w:val="NormalWeb"/>
        <w:numPr>
          <w:ilvl w:val="0"/>
          <w:numId w:val="6"/>
        </w:numPr>
        <w:spacing w:before="0" w:beforeAutospacing="0" w:after="0" w:afterAutospacing="0"/>
      </w:pPr>
      <w:r>
        <w:t xml:space="preserve">Practical Experiences In Algae Production </w:t>
      </w:r>
    </w:p>
    <w:p w:rsidR="00152A1C" w:rsidRDefault="00152A1C" w:rsidP="00152A1C">
      <w:pPr>
        <w:pStyle w:val="NormalWeb"/>
        <w:numPr>
          <w:ilvl w:val="0"/>
          <w:numId w:val="6"/>
        </w:numPr>
        <w:spacing w:before="0" w:beforeAutospacing="0" w:after="0" w:afterAutospacing="0"/>
      </w:pPr>
      <w:r>
        <w:t xml:space="preserve">Value Proposition In Carbon Capture By Offering Varied Perspective From </w:t>
      </w:r>
    </w:p>
    <w:p w:rsidR="00152A1C" w:rsidRDefault="00152A1C" w:rsidP="00152A1C">
      <w:pPr>
        <w:pStyle w:val="NormalWeb"/>
        <w:numPr>
          <w:ilvl w:val="0"/>
          <w:numId w:val="6"/>
        </w:numPr>
        <w:spacing w:before="0" w:beforeAutospacing="0" w:after="0" w:afterAutospacing="0"/>
      </w:pPr>
      <w:r>
        <w:t xml:space="preserve">Value Proposition In Waste Water Treatment </w:t>
      </w:r>
    </w:p>
    <w:p w:rsidR="00152A1C" w:rsidRDefault="00152A1C" w:rsidP="00152A1C">
      <w:pPr>
        <w:pStyle w:val="NormalWeb"/>
        <w:numPr>
          <w:ilvl w:val="0"/>
          <w:numId w:val="6"/>
        </w:numPr>
        <w:spacing w:before="0" w:beforeAutospacing="0" w:after="0" w:afterAutospacing="0"/>
      </w:pPr>
      <w:r>
        <w:t xml:space="preserve">Algae Technology Development In Asia Pacific </w:t>
      </w:r>
    </w:p>
    <w:p w:rsidR="00152A1C" w:rsidRDefault="00152A1C" w:rsidP="00152A1C">
      <w:pPr>
        <w:pStyle w:val="NormalWeb"/>
        <w:numPr>
          <w:ilvl w:val="0"/>
          <w:numId w:val="6"/>
        </w:numPr>
        <w:spacing w:before="0" w:beforeAutospacing="0" w:after="0" w:afterAutospacing="0"/>
      </w:pPr>
      <w:r>
        <w:t xml:space="preserve">Current &amp; Future Development Of Algae-Based </w:t>
      </w:r>
      <w:proofErr w:type="spellStart"/>
      <w:r>
        <w:t>Bioenergy</w:t>
      </w:r>
      <w:proofErr w:type="spellEnd"/>
      <w:r>
        <w:t xml:space="preserve"> </w:t>
      </w:r>
    </w:p>
    <w:p w:rsidR="00152A1C" w:rsidRDefault="00152A1C" w:rsidP="00152A1C">
      <w:pPr>
        <w:pStyle w:val="NormalWeb"/>
      </w:pPr>
      <w:r>
        <w:t xml:space="preserve">Participants can look forward to hearing industry experts share their insights and practical experiences in algae production, including established algae producer </w:t>
      </w:r>
      <w:proofErr w:type="spellStart"/>
      <w:r>
        <w:t>Necton</w:t>
      </w:r>
      <w:proofErr w:type="spellEnd"/>
      <w:r>
        <w:t xml:space="preserve"> </w:t>
      </w:r>
      <w:smartTag w:uri="urn:schemas-microsoft-com:office:smarttags" w:element="place">
        <w:smartTag w:uri="urn:schemas-microsoft-com:office:smarttags" w:element="country-region">
          <w:r>
            <w:t>S.A.</w:t>
          </w:r>
        </w:smartTag>
      </w:smartTag>
      <w:r>
        <w:t xml:space="preserve">, who started the production and sale of microalgae for aquaculture and cosmetic applications since 1997. </w:t>
      </w:r>
      <w:proofErr w:type="spellStart"/>
      <w:r>
        <w:t>Necton</w:t>
      </w:r>
      <w:proofErr w:type="spellEnd"/>
      <w:r>
        <w:t xml:space="preserve"> </w:t>
      </w:r>
      <w:smartTag w:uri="urn:schemas-microsoft-com:office:smarttags" w:element="country-region">
        <w:r>
          <w:t>S.A.</w:t>
        </w:r>
      </w:smartTag>
      <w:r>
        <w:t xml:space="preserve">'s spin-off company </w:t>
      </w:r>
      <w:proofErr w:type="spellStart"/>
      <w:r>
        <w:t>AlgaFuel</w:t>
      </w:r>
      <w:proofErr w:type="spellEnd"/>
      <w:r>
        <w:t xml:space="preserve"> currently owns the largest outdoor </w:t>
      </w:r>
      <w:proofErr w:type="spellStart"/>
      <w:r>
        <w:t>photobioreactor</w:t>
      </w:r>
      <w:proofErr w:type="spellEnd"/>
      <w:r>
        <w:t xml:space="preserve"> in </w:t>
      </w:r>
      <w:smartTag w:uri="urn:schemas-microsoft-com:office:smarttags" w:element="place">
        <w:r>
          <w:t>Europe</w:t>
        </w:r>
      </w:smartTag>
      <w:r>
        <w:t xml:space="preserve"> dedicated to algae for energy and carbon mitigation. </w:t>
      </w:r>
    </w:p>
    <w:p w:rsidR="00152A1C" w:rsidRDefault="00152A1C" w:rsidP="00152A1C">
      <w:pPr>
        <w:pStyle w:val="NormalWeb"/>
      </w:pPr>
      <w:r>
        <w:t xml:space="preserve">Carbon emitting industries like cement manufacturers and power producers have started to realize the potential of algae as carbon capture solution. St Mary's Cement and West Bengal Power Development Corporation will be sharing their experiences of using algae to reduce their carbon emission. Also speaking is MBD Energy Ltd., who has reached agreements for the planning and provision of pilot CCR plants with three of </w:t>
      </w:r>
      <w:smartTag w:uri="urn:schemas-microsoft-com:office:smarttags" w:element="place">
        <w:smartTag w:uri="urn:schemas-microsoft-com:office:smarttags" w:element="country-region">
          <w:r>
            <w:t>Australia</w:t>
          </w:r>
        </w:smartTag>
      </w:smartTag>
      <w:r>
        <w:t xml:space="preserve">'s major coal-fired power stations. </w:t>
      </w:r>
    </w:p>
    <w:p w:rsidR="00152A1C" w:rsidRDefault="00152A1C" w:rsidP="00152A1C">
      <w:pPr>
        <w:pStyle w:val="NormalWeb"/>
      </w:pPr>
      <w:r>
        <w:t xml:space="preserve">Sharing on the value proposition of algae in waste water treatment will be National Institute of Water &amp; Atmospheric Research (NIWA), who successfully demonstrated wastewater treatment using algae in </w:t>
      </w:r>
      <w:smartTag w:uri="urn:schemas-microsoft-com:office:smarttags" w:element="place">
        <w:smartTag w:uri="urn:schemas-microsoft-com:office:smarttags" w:element="country-region">
          <w:r>
            <w:t>New Zealand</w:t>
          </w:r>
        </w:smartTag>
      </w:smartTag>
      <w:r>
        <w:t xml:space="preserve">. Dr John </w:t>
      </w:r>
      <w:proofErr w:type="spellStart"/>
      <w:r>
        <w:t>Benemann</w:t>
      </w:r>
      <w:proofErr w:type="spellEnd"/>
      <w:r>
        <w:t xml:space="preserve">, a world </w:t>
      </w:r>
      <w:proofErr w:type="gramStart"/>
      <w:r>
        <w:t>renown</w:t>
      </w:r>
      <w:proofErr w:type="gramEnd"/>
      <w:r>
        <w:t xml:space="preserve"> algae expert will talk about Algae </w:t>
      </w:r>
      <w:proofErr w:type="spellStart"/>
      <w:r>
        <w:t>Biofuels</w:t>
      </w:r>
      <w:proofErr w:type="spellEnd"/>
      <w:r>
        <w:t xml:space="preserve"> Production with Municipal and Agricultural Wastewaters. </w:t>
      </w:r>
    </w:p>
    <w:p w:rsidR="00152A1C" w:rsidRDefault="00152A1C" w:rsidP="00152A1C">
      <w:pPr>
        <w:pStyle w:val="NormalWeb"/>
      </w:pPr>
      <w:r>
        <w:t xml:space="preserve">CMT's </w:t>
      </w:r>
      <w:hyperlink r:id="rId6" w:tgtFrame="_blank" w:tooltip="3rd Algae World Asia conference" w:history="1">
        <w:r>
          <w:rPr>
            <w:rStyle w:val="Hyperlink"/>
          </w:rPr>
          <w:t>3rd Algae World Asia</w:t>
        </w:r>
      </w:hyperlink>
      <w:r>
        <w:t xml:space="preserve"> is also a platform for several Algae Research Groups to present the latest algae technology developments in the Asia Pacific region. Speakers include top researchers from Genome Institute of </w:t>
      </w:r>
      <w:smartTag w:uri="urn:schemas-microsoft-com:office:smarttags" w:element="country-region">
        <w:r>
          <w:t>Singapore</w:t>
        </w:r>
      </w:smartTag>
      <w:r>
        <w:t xml:space="preserve"> (</w:t>
      </w:r>
      <w:smartTag w:uri="urn:schemas-microsoft-com:office:smarttags" w:element="country-region">
        <w:r>
          <w:t>Singapore</w:t>
        </w:r>
      </w:smartTag>
      <w:r>
        <w:t xml:space="preserve">), Qingdao Institute of </w:t>
      </w:r>
      <w:proofErr w:type="spellStart"/>
      <w:r>
        <w:t>Bioenergy</w:t>
      </w:r>
      <w:proofErr w:type="spellEnd"/>
      <w:r>
        <w:t xml:space="preserve"> and Bioprocess Technology (</w:t>
      </w:r>
      <w:smartTag w:uri="urn:schemas-microsoft-com:office:smarttags" w:element="country-region">
        <w:r>
          <w:t>China</w:t>
        </w:r>
      </w:smartTag>
      <w:r>
        <w:t xml:space="preserve">), </w:t>
      </w:r>
      <w:proofErr w:type="spellStart"/>
      <w:smartTag w:uri="urn:schemas-microsoft-com:office:smarttags" w:element="PlaceName">
        <w:r>
          <w:t>Inha</w:t>
        </w:r>
      </w:smartTag>
      <w:proofErr w:type="spellEnd"/>
      <w:r>
        <w:t xml:space="preserve"> </w:t>
      </w:r>
      <w:smartTag w:uri="urn:schemas-microsoft-com:office:smarttags" w:element="PlaceType">
        <w:r>
          <w:t>University</w:t>
        </w:r>
      </w:smartTag>
      <w:r>
        <w:t xml:space="preserve"> (</w:t>
      </w:r>
      <w:smartTag w:uri="urn:schemas-microsoft-com:office:smarttags" w:element="country-region">
        <w:r>
          <w:t>Korea</w:t>
        </w:r>
      </w:smartTag>
      <w:r>
        <w:t>), and Commonwealth Scientific and Industrial Research Organisation (</w:t>
      </w:r>
      <w:smartTag w:uri="urn:schemas-microsoft-com:office:smarttags" w:element="place">
        <w:smartTag w:uri="urn:schemas-microsoft-com:office:smarttags" w:element="country-region">
          <w:r>
            <w:t>Australia</w:t>
          </w:r>
        </w:smartTag>
      </w:smartTag>
      <w:r>
        <w:t xml:space="preserve">). </w:t>
      </w:r>
    </w:p>
    <w:p w:rsidR="00152A1C" w:rsidRDefault="00152A1C" w:rsidP="00152A1C">
      <w:pPr>
        <w:pStyle w:val="NormalWeb"/>
      </w:pPr>
      <w:r>
        <w:t xml:space="preserve">To bring into focus the current and future development of Algae-based </w:t>
      </w:r>
      <w:proofErr w:type="spellStart"/>
      <w:r>
        <w:t>bioenergy</w:t>
      </w:r>
      <w:proofErr w:type="spellEnd"/>
      <w:r>
        <w:t xml:space="preserve">, delegates can expect first-hand updates from Aurora </w:t>
      </w:r>
      <w:proofErr w:type="spellStart"/>
      <w:r>
        <w:t>Biofuels</w:t>
      </w:r>
      <w:proofErr w:type="spellEnd"/>
      <w:r>
        <w:t xml:space="preserve"> Pty Ltd, </w:t>
      </w:r>
      <w:proofErr w:type="spellStart"/>
      <w:r>
        <w:t>OriginOil</w:t>
      </w:r>
      <w:proofErr w:type="spellEnd"/>
      <w:r>
        <w:t xml:space="preserve">, </w:t>
      </w:r>
      <w:proofErr w:type="spellStart"/>
      <w:r>
        <w:t>Biolsystems</w:t>
      </w:r>
      <w:proofErr w:type="spellEnd"/>
      <w:r>
        <w:t xml:space="preserve"> Co. Ltd, Institute of Technology (EPFL) </w:t>
      </w:r>
      <w:proofErr w:type="spellStart"/>
      <w:r>
        <w:t>LausanneSwiss</w:t>
      </w:r>
      <w:proofErr w:type="spellEnd"/>
      <w:r>
        <w:t xml:space="preserve"> Federal, KPMG Corporate Finance Pte Ltd. </w:t>
      </w:r>
    </w:p>
    <w:p w:rsidR="00152A1C" w:rsidRDefault="00152A1C" w:rsidP="00152A1C">
      <w:pPr>
        <w:pStyle w:val="NormalWeb"/>
      </w:pPr>
      <w:r>
        <w:lastRenderedPageBreak/>
        <w:t xml:space="preserve">In conjunction with the 3rd Algae World Asia event, CMT has just released the Algae World 2010 Industry Survey Report. The report provides insights on where the industry stands and identifies critical gaps in knowledge. The survey report findings, once again computed and analyzed by Dr. Mark Edwards, Director of Green Independence.org &amp; author of Algae World's first survey report launched in 2008 provides new insights on the Algae value chain. Those interested in obtaining a complimentary copy should visit </w:t>
      </w:r>
      <w:hyperlink r:id="rId7" w:tgtFrame="_blank" w:tooltip="Algae World 2010 Industry Survey" w:history="1">
        <w:r>
          <w:rPr>
            <w:rStyle w:val="Hyperlink"/>
          </w:rPr>
          <w:t>the Algae World 2010 Industry Survey</w:t>
        </w:r>
      </w:hyperlink>
      <w:r>
        <w:t xml:space="preserve"> page for further instructions on how to submit a request. </w:t>
      </w:r>
    </w:p>
    <w:p w:rsidR="00A72BA0" w:rsidRDefault="00152A1C" w:rsidP="00152A1C">
      <w:r>
        <w:t xml:space="preserve">For all other enquiries on registration to </w:t>
      </w:r>
      <w:hyperlink r:id="rId8" w:tgtFrame="_blank" w:tooltip="3rd Algae World Asia conference" w:history="1">
        <w:r>
          <w:rPr>
            <w:rStyle w:val="Hyperlink"/>
          </w:rPr>
          <w:t>3rd Algae World Asia</w:t>
        </w:r>
      </w:hyperlink>
      <w:r>
        <w:t xml:space="preserve">, or sponsorship and media exchange opportunities, one can contact Lee Lin at +65 6346 9146 directly or email </w:t>
      </w:r>
      <w:hyperlink r:id="rId9" w:history="1">
        <w:r w:rsidRPr="00DB6F6E">
          <w:rPr>
            <w:rStyle w:val="Hyperlink"/>
          </w:rPr>
          <w:t>leelin@cmtsp.com.sg</w:t>
        </w:r>
      </w:hyperlink>
      <w:r>
        <w:t xml:space="preserve">. </w:t>
      </w:r>
    </w:p>
    <w:sectPr w:rsidR="00A72BA0" w:rsidSect="00441E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1264"/>
    <w:multiLevelType w:val="hybridMultilevel"/>
    <w:tmpl w:val="7F240556"/>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nsid w:val="08654E6E"/>
    <w:multiLevelType w:val="hybridMultilevel"/>
    <w:tmpl w:val="18FA89B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0E2607D"/>
    <w:multiLevelType w:val="hybridMultilevel"/>
    <w:tmpl w:val="9D1CAE0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58FA47B6"/>
    <w:multiLevelType w:val="hybridMultilevel"/>
    <w:tmpl w:val="920EAC3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6F3F246F"/>
    <w:multiLevelType w:val="hybridMultilevel"/>
    <w:tmpl w:val="BA469DD8"/>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nsid w:val="76DF0C2F"/>
    <w:multiLevelType w:val="hybridMultilevel"/>
    <w:tmpl w:val="50F2CF6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2A1C"/>
    <w:rsid w:val="00152A1C"/>
    <w:rsid w:val="002A5DCC"/>
    <w:rsid w:val="00441EB4"/>
    <w:rsid w:val="00C2673C"/>
    <w:rsid w:val="00E84AF6"/>
    <w:rsid w:val="00FB5261"/>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1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52A1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A1C"/>
    <w:rPr>
      <w:rFonts w:ascii="Times New Roman" w:hAnsi="Times New Roman" w:cs="Times New Roman"/>
      <w:b/>
      <w:bCs/>
      <w:kern w:val="36"/>
      <w:sz w:val="48"/>
      <w:szCs w:val="48"/>
    </w:rPr>
  </w:style>
  <w:style w:type="character" w:styleId="Hyperlink">
    <w:name w:val="Hyperlink"/>
    <w:basedOn w:val="DefaultParagraphFont"/>
    <w:uiPriority w:val="99"/>
    <w:unhideWhenUsed/>
    <w:rsid w:val="00152A1C"/>
    <w:rPr>
      <w:color w:val="0000FF"/>
      <w:u w:val="single"/>
    </w:rPr>
  </w:style>
  <w:style w:type="paragraph" w:styleId="NormalWeb">
    <w:name w:val="Normal (Web)"/>
    <w:basedOn w:val="Normal"/>
    <w:uiPriority w:val="99"/>
    <w:semiHidden/>
    <w:unhideWhenUsed/>
    <w:rsid w:val="00152A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1339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tevents.com/aboutevent.aspx?ev=101038" TargetMode="External"/><Relationship Id="rId3" Type="http://schemas.openxmlformats.org/officeDocument/2006/relationships/settings" Target="settings.xml"/><Relationship Id="rId7" Type="http://schemas.openxmlformats.org/officeDocument/2006/relationships/hyperlink" Target="http://www.cmtevents.com/eventposts.aspx?feedid=1003&amp;ev=101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tevents.com/aboutevent.aspx?ev=101038" TargetMode="External"/><Relationship Id="rId11" Type="http://schemas.openxmlformats.org/officeDocument/2006/relationships/theme" Target="theme/theme1.xml"/><Relationship Id="rId5" Type="http://schemas.openxmlformats.org/officeDocument/2006/relationships/hyperlink" Target="http://www.cmtevents.com/aboutevent.aspx?ev=10103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elin@cmtsp.com.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3832</Characters>
  <Application>Microsoft Office Word</Application>
  <DocSecurity>0</DocSecurity>
  <Lines>31</Lines>
  <Paragraphs>8</Paragraphs>
  <ScaleCrop>false</ScaleCrop>
  <Company>Microsoft</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leelin</dc:creator>
  <cp:lastModifiedBy>leelin</cp:lastModifiedBy>
  <cp:revision>1</cp:revision>
  <dcterms:created xsi:type="dcterms:W3CDTF">2010-09-27T03:04:00Z</dcterms:created>
  <dcterms:modified xsi:type="dcterms:W3CDTF">2010-09-27T03:08:00Z</dcterms:modified>
</cp:coreProperties>
</file>